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10A7EA8" w:rsidR="0022631D" w:rsidRPr="00840081" w:rsidRDefault="00824A5A" w:rsidP="00E51722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bookmarkStart w:id="0" w:name="_Hlk185334690"/>
      <w:r w:rsidRPr="00840081">
        <w:rPr>
          <w:rFonts w:ascii="GHEA Grapalat" w:hAnsi="GHEA Grapalat"/>
          <w:lang w:val="af-ZA"/>
        </w:rPr>
        <w:t>«Սպորտի կառավարման կենտրոն» ՓԲԸ</w:t>
      </w:r>
      <w:bookmarkEnd w:id="0"/>
      <w:r w:rsidRPr="00840081">
        <w:rPr>
          <w:rFonts w:ascii="GHEA Grapalat" w:hAnsi="GHEA Grapalat"/>
          <w:lang w:val="af-ZA"/>
        </w:rPr>
        <w:t>-ն</w:t>
      </w:r>
      <w:r w:rsidR="00E51722" w:rsidRPr="00840081">
        <w:rPr>
          <w:rFonts w:ascii="GHEA Grapalat" w:hAnsi="GHEA Grapalat"/>
          <w:lang w:val="af-ZA"/>
        </w:rPr>
        <w:t xml:space="preserve">, որը գտնվում է ՀՀ ք. Երևան, </w:t>
      </w:r>
      <w:r w:rsidRPr="00840081">
        <w:rPr>
          <w:rFonts w:ascii="GHEA Grapalat" w:hAnsi="GHEA Grapalat"/>
          <w:lang w:val="af-ZA"/>
        </w:rPr>
        <w:t>Հ. Մանանդյան փ. 41</w:t>
      </w:r>
      <w:r w:rsidR="00E51722" w:rsidRPr="00840081">
        <w:rPr>
          <w:rFonts w:ascii="GHEA Grapalat" w:hAnsi="GHEA Grapalat"/>
          <w:lang w:val="af-ZA"/>
        </w:rPr>
        <w:t xml:space="preserve"> հասցեում</w:t>
      </w:r>
      <w:r w:rsidR="0022631D" w:rsidRPr="00840081">
        <w:rPr>
          <w:rFonts w:ascii="GHEA Grapalat" w:hAnsi="GHEA Grapalat"/>
          <w:lang w:val="af-ZA"/>
        </w:rPr>
        <w:t>, ստորև ներկայացնում է իր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 xml:space="preserve">կարիքների համար </w:t>
      </w:r>
      <w:r w:rsidR="0091597D" w:rsidRPr="00D32A31">
        <w:rPr>
          <w:rFonts w:ascii="GHEA Grapalat" w:eastAsia="Times New Roman" w:hAnsi="GHEA Grapalat" w:cs="Sylfaen"/>
          <w:lang w:val="hy-AM"/>
        </w:rPr>
        <w:t>կանոնավոր օդային փոխադրման ծառայությ</w:t>
      </w:r>
      <w:r w:rsidR="0091597D">
        <w:rPr>
          <w:rFonts w:ascii="GHEA Grapalat" w:eastAsia="Times New Roman" w:hAnsi="GHEA Grapalat" w:cs="Sylfaen"/>
          <w:lang w:val="hy-AM"/>
        </w:rPr>
        <w:t>ա</w:t>
      </w:r>
      <w:r w:rsidR="0091597D" w:rsidRPr="00D32A31">
        <w:rPr>
          <w:rFonts w:ascii="GHEA Grapalat" w:eastAsia="Times New Roman" w:hAnsi="GHEA Grapalat" w:cs="Sylfaen"/>
          <w:lang w:val="hy-AM"/>
        </w:rPr>
        <w:t>ն (ավիատոմս)</w:t>
      </w:r>
      <w:r w:rsidR="00BF25E7" w:rsidRPr="00840081">
        <w:rPr>
          <w:rFonts w:ascii="GHEA Grapalat" w:hAnsi="GHEA Grapalat"/>
          <w:lang w:val="af-ZA"/>
        </w:rPr>
        <w:t xml:space="preserve"> </w:t>
      </w:r>
      <w:r w:rsidR="003252E5" w:rsidRPr="00840081">
        <w:rPr>
          <w:rFonts w:ascii="GHEA Grapalat" w:hAnsi="GHEA Grapalat"/>
          <w:lang w:val="af-ZA"/>
        </w:rPr>
        <w:t>ձեռքբերման նպատակով կազմակերպված «</w:t>
      </w:r>
      <w:r w:rsidR="00AF7038" w:rsidRPr="00AF7038">
        <w:rPr>
          <w:rFonts w:ascii="GHEA Grapalat" w:hAnsi="GHEA Grapalat"/>
          <w:lang w:val="af-ZA"/>
        </w:rPr>
        <w:t>ՍԿԿ-ՄԱԾՁԲ-26/60</w:t>
      </w:r>
      <w:r w:rsidR="003252E5" w:rsidRPr="00840081">
        <w:rPr>
          <w:rFonts w:ascii="GHEA Grapalat" w:hAnsi="GHEA Grapalat"/>
          <w:lang w:val="af-ZA"/>
        </w:rPr>
        <w:t>»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869"/>
        <w:gridCol w:w="624"/>
        <w:gridCol w:w="153"/>
        <w:gridCol w:w="775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361"/>
        <w:gridCol w:w="88"/>
        <w:gridCol w:w="58"/>
        <w:gridCol w:w="34"/>
        <w:gridCol w:w="1352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95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9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ED8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4E5ED8" w:rsidRPr="00D22110" w:rsidRDefault="004E5ED8" w:rsidP="004E5E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3ED1FDBA" w:rsidR="004E5ED8" w:rsidRPr="001778A3" w:rsidRDefault="00AF703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D32A31">
              <w:rPr>
                <w:rFonts w:ascii="GHEA Grapalat" w:eastAsia="Times New Roman" w:hAnsi="GHEA Grapalat" w:cs="Sylfaen"/>
                <w:lang w:val="hy-AM"/>
              </w:rPr>
              <w:t>կանոնավոր օդային փոխադրման ծառայությ</w:t>
            </w:r>
            <w:r>
              <w:rPr>
                <w:rFonts w:ascii="GHEA Grapalat" w:eastAsia="Times New Roman" w:hAnsi="GHEA Grapalat" w:cs="Sylfaen"/>
                <w:lang w:val="hy-AM"/>
              </w:rPr>
              <w:t>ա</w:t>
            </w:r>
            <w:r w:rsidRPr="00D32A31">
              <w:rPr>
                <w:rFonts w:ascii="GHEA Grapalat" w:eastAsia="Times New Roman" w:hAnsi="GHEA Grapalat" w:cs="Sylfaen"/>
                <w:lang w:val="hy-AM"/>
              </w:rPr>
              <w:t>ն (ավիատոմս)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B946" w14:textId="77777777" w:rsidR="004E5ED8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C08EE47" w14:textId="0CA01BF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474F0ED5" w:rsidR="004E5ED8" w:rsidRPr="00840081" w:rsidRDefault="0015391D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4E5ED8" w:rsidRPr="001322A0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1E64B8BB" w:rsidR="004E5ED8" w:rsidRPr="0015391D" w:rsidRDefault="00AF703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Pr="005532F7">
              <w:rPr>
                <w:rFonts w:ascii="GHEA Grapalat" w:hAnsi="GHEA Grapalat" w:cs="Sylfaen"/>
                <w:lang w:val="hy-AM"/>
              </w:rPr>
              <w:t>14</w:t>
            </w:r>
            <w:r>
              <w:rPr>
                <w:rFonts w:ascii="GHEA Grapalat" w:hAnsi="GHEA Grapalat" w:cs="Sylfaen"/>
                <w:lang w:val="hy-AM"/>
              </w:rPr>
              <w:t>0000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097B01EF" w:rsidR="004E5ED8" w:rsidRPr="0015391D" w:rsidRDefault="00AF703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Pr="005532F7">
              <w:rPr>
                <w:rFonts w:ascii="GHEA Grapalat" w:hAnsi="GHEA Grapalat" w:cs="Sylfaen"/>
                <w:lang w:val="hy-AM"/>
              </w:rPr>
              <w:t>14</w:t>
            </w:r>
            <w:r>
              <w:rPr>
                <w:rFonts w:ascii="GHEA Grapalat" w:hAnsi="GHEA Grapalat" w:cs="Sylfaen"/>
                <w:lang w:val="hy-AM"/>
              </w:rPr>
              <w:t>0000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AF7038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6076B5" w:rsidR="001322A0" w:rsidRPr="00BB05DF" w:rsidRDefault="0061200E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af-ZA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23-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1-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ին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="00064258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ին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,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կառավարության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27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.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11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.20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25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.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թիվ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1704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որոշմամբ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հաստատված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«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Ավիատոմսերի ձեռքբերման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պայմանների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91597D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2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-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կետի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="00E96510">
              <w:rPr>
                <w:rFonts w:ascii="GHEA Grapalat" w:eastAsia="Times New Roman" w:hAnsi="GHEA Grapalat" w:cs="Sylfaen"/>
                <w:sz w:val="20"/>
                <w:szCs w:val="18"/>
                <w:lang w:val="hy-AM" w:eastAsia="ru-RU"/>
              </w:rPr>
              <w:t>2-րդ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5D66B5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ենթակետ</w:t>
            </w:r>
          </w:p>
        </w:tc>
      </w:tr>
      <w:tr w:rsidR="00D22110" w:rsidRPr="00AF7038" w14:paraId="075EEA57" w14:textId="77777777" w:rsidTr="007C6137">
        <w:trPr>
          <w:trHeight w:val="196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C026BE" w:rsidR="00D22110" w:rsidRPr="001322A0" w:rsidRDefault="00AF7038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01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</w:rPr>
              <w:t>.202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428" w:type="dxa"/>
            <w:gridSpan w:val="21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D5E5B" w:rsidRPr="0022631D" w14:paraId="50825522" w14:textId="77777777" w:rsidTr="001864B3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3D5E5B" w:rsidRPr="0022631D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12DB9295" w:rsidR="003D5E5B" w:rsidRPr="009A7164" w:rsidRDefault="00AF7038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lang w:val="hy-AM"/>
              </w:rPr>
              <w:t>«Ատլանտիս Տուր» ՍՊԸ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3DAA9252" w:rsidR="003D5E5B" w:rsidRPr="00BC7A9E" w:rsidRDefault="00AF7038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Pr="005532F7">
              <w:rPr>
                <w:rFonts w:ascii="GHEA Grapalat" w:hAnsi="GHEA Grapalat" w:cs="Sylfaen"/>
                <w:lang w:val="hy-AM"/>
              </w:rPr>
              <w:t>14</w:t>
            </w:r>
            <w:r>
              <w:rPr>
                <w:rFonts w:ascii="GHEA Grapalat" w:hAnsi="GHEA Grapalat" w:cs="Sylfaen"/>
                <w:lang w:val="hy-AM"/>
              </w:rPr>
              <w:t>0000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58F909F" w:rsidR="003D5E5B" w:rsidRPr="00E2695F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5858DF1A" w:rsidR="003D5E5B" w:rsidRPr="00CE7279" w:rsidRDefault="00AF7038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 w:rsidRPr="005532F7">
              <w:rPr>
                <w:rFonts w:ascii="GHEA Grapalat" w:hAnsi="GHEA Grapalat" w:cs="Sylfaen"/>
                <w:lang w:val="hy-AM"/>
              </w:rPr>
              <w:t>14</w:t>
            </w:r>
            <w:r>
              <w:rPr>
                <w:rFonts w:ascii="GHEA Grapalat" w:hAnsi="GHEA Grapalat" w:cs="Sylfaen"/>
                <w:lang w:val="hy-AM"/>
              </w:rPr>
              <w:t>0000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22110" w:rsidRPr="0022631D" w14:paraId="3CA6FABC" w14:textId="77777777" w:rsidTr="007C6137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7C6137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7C6137">
        <w:trPr>
          <w:trHeight w:val="331"/>
        </w:trPr>
        <w:tc>
          <w:tcPr>
            <w:tcW w:w="2248" w:type="dxa"/>
            <w:gridSpan w:val="4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555A780" w:rsidR="00D22110" w:rsidRPr="001C39A5" w:rsidRDefault="00AF7038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03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3111346C" w:rsidR="00045562" w:rsidRPr="001C39A5" w:rsidRDefault="00AF7038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03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F47CC07" w:rsidR="00D22110" w:rsidRPr="00744C0E" w:rsidRDefault="00AF7038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03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0AB0958" w:rsidR="00D22110" w:rsidRPr="00744C0E" w:rsidRDefault="00AF7038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03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7C6137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51" w:type="dxa"/>
            <w:gridSpan w:val="29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22110" w:rsidRPr="0022631D" w14:paraId="11F19FA1" w14:textId="77777777" w:rsidTr="007C6137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22110" w:rsidRPr="0022631D" w14:paraId="4DC53241" w14:textId="77777777" w:rsidTr="007C6137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22110" w:rsidRPr="0022631D" w14:paraId="75FDA7D8" w14:textId="77777777" w:rsidTr="007C6137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7C6137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1CD0D1" w14:textId="359DDAA3" w:rsidR="00316BA7" w:rsidRPr="001778A3" w:rsidRDefault="00AF7038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«Ատլանտիս Տուր» ՍՊԸ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2183B64C" w14:textId="31A83D36" w:rsidR="00316BA7" w:rsidRPr="00AF7038" w:rsidRDefault="00AF7038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 w:rsidRPr="00AF7038">
              <w:rPr>
                <w:rFonts w:ascii="GHEA Grapalat" w:eastAsia="Times New Roman" w:hAnsi="GHEA Grapalat" w:cs="Sylfaen"/>
                <w:bCs/>
                <w:szCs w:val="20"/>
                <w:lang w:val="hy-AM"/>
              </w:rPr>
              <w:t>ՍԿԿ-ՄԱԾՁԲ-26/60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5BEF5DAA" w:rsidR="00316BA7" w:rsidRPr="009D2A17" w:rsidRDefault="00AF7038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="00744EE5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.202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12D30FE4" w:rsidR="00316BA7" w:rsidRPr="00CE7279" w:rsidRDefault="0015391D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29.12</w:t>
            </w:r>
            <w:r w:rsidR="00CE7279" w:rsidRPr="00CE7279">
              <w:rPr>
                <w:rFonts w:ascii="Times New Roman" w:hAnsi="Times New Roman"/>
                <w:lang w:val="hy-AM"/>
              </w:rPr>
              <w:t>․</w:t>
            </w:r>
            <w:r w:rsidR="00CE7279" w:rsidRPr="00CE7279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</w:rPr>
              <w:t>6</w:t>
            </w:r>
            <w:r w:rsidR="00CE7279" w:rsidRPr="00CE7279">
              <w:rPr>
                <w:rFonts w:ascii="GHEA Grapalat" w:hAnsi="GHEA Grapalat"/>
                <w:lang w:val="hy-AM"/>
              </w:rPr>
              <w:t>թ</w:t>
            </w:r>
            <w:r w:rsidR="00CE7279" w:rsidRPr="00CE727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40F0BC7" w14:textId="624AFBAE" w:rsidR="00316BA7" w:rsidRPr="0015391D" w:rsidRDefault="00AF7038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2</w:t>
            </w:r>
            <w:r w:rsidRPr="005532F7">
              <w:rPr>
                <w:rFonts w:ascii="GHEA Grapalat" w:eastAsia="Times New Roman" w:hAnsi="GHEA Grapalat" w:cs="Sylfaen"/>
                <w:lang w:val="hy-AM"/>
              </w:rPr>
              <w:t>14</w:t>
            </w:r>
            <w:r>
              <w:rPr>
                <w:rFonts w:ascii="GHEA Grapalat" w:eastAsia="Times New Roman" w:hAnsi="GHEA Grapalat" w:cs="Sylfaen"/>
                <w:lang w:val="hy-AM"/>
              </w:rPr>
              <w:t>0000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6043A549" w14:textId="00E7E5AF" w:rsidR="00316BA7" w:rsidRPr="0015391D" w:rsidRDefault="00AF7038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 w:cs="Sylfaen"/>
                <w:lang w:val="hy-AM"/>
              </w:rPr>
              <w:t>2</w:t>
            </w:r>
            <w:r w:rsidRPr="005532F7">
              <w:rPr>
                <w:rFonts w:ascii="GHEA Grapalat" w:eastAsia="Times New Roman" w:hAnsi="GHEA Grapalat" w:cs="Sylfaen"/>
                <w:lang w:val="hy-AM"/>
              </w:rPr>
              <w:t>14</w:t>
            </w:r>
            <w:r>
              <w:rPr>
                <w:rFonts w:ascii="GHEA Grapalat" w:eastAsia="Times New Roman" w:hAnsi="GHEA Grapalat" w:cs="Sylfaen"/>
                <w:lang w:val="hy-AM"/>
              </w:rPr>
              <w:t>0000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7C6137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16BA7" w:rsidRPr="0022631D" w14:paraId="20BC55B9" w14:textId="77777777" w:rsidTr="007C6137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BFB9EAF" w:rsidR="00316BA7" w:rsidRPr="001778A3" w:rsidRDefault="00AF7038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«Ատլանտիս Տուր» ՍՊԸ</w:t>
            </w:r>
          </w:p>
        </w:tc>
        <w:tc>
          <w:tcPr>
            <w:tcW w:w="33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C4E5520" w:rsidR="00316BA7" w:rsidRPr="00BD4D81" w:rsidRDefault="00AF7038" w:rsidP="00BD4D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D85348">
              <w:rPr>
                <w:rFonts w:ascii="GHEA Grapalat" w:hAnsi="GHEA Grapalat" w:cs="GHEA Grapalat"/>
                <w:spacing w:val="8"/>
                <w:lang w:val="hy-AM" w:eastAsia="ru-RU"/>
              </w:rPr>
              <w:t>ՀՀ, ք. Երևան,</w:t>
            </w:r>
            <w:r>
              <w:rPr>
                <w:rFonts w:ascii="GHEA Grapalat" w:hAnsi="GHEA Grapalat" w:cs="GHEA Grapalat"/>
                <w:spacing w:val="8"/>
                <w:lang w:val="hy-AM" w:eastAsia="ru-RU"/>
              </w:rPr>
              <w:t xml:space="preserve"> Սայաթ-Նովա պող</w:t>
            </w:r>
            <w:r>
              <w:rPr>
                <w:rFonts w:ascii="Times New Roman" w:hAnsi="Times New Roman"/>
                <w:spacing w:val="8"/>
                <w:lang w:val="hy-AM" w:eastAsia="ru-RU"/>
              </w:rPr>
              <w:t>․ 29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04182F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04182F">
              <w:rPr>
                <w:rFonts w:ascii="GHEA Grapalat" w:hAnsi="GHEA Grapalat" w:cs="Sylfaen"/>
                <w:sz w:val="20"/>
                <w:szCs w:val="20"/>
                <w:lang w:val="es-ES"/>
              </w:rPr>
              <w:t>---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7E250AC" w:rsidR="00316BA7" w:rsidRPr="00431318" w:rsidRDefault="00AF7038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GHEA Grapalat"/>
                <w:spacing w:val="8"/>
                <w:lang w:val="hy-AM" w:eastAsia="ru-RU"/>
              </w:rPr>
              <w:t>01512696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FFFFFF" w:themeFill="background1"/>
            <w:vAlign w:val="center"/>
          </w:tcPr>
          <w:p w14:paraId="45B14FF5" w14:textId="4D5AE2AE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021DD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օրացուցային օրվա ընթացքում: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 պահանջին  կից ներկայացվում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BC7A9E" w14:paraId="5484FA73" w14:textId="77777777" w:rsidTr="007C6137">
        <w:trPr>
          <w:trHeight w:val="475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51213E5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A7FED5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0B30E88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41BD7F7" w14:textId="77777777" w:rsidTr="007C6137">
        <w:trPr>
          <w:trHeight w:val="288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DE14D25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1DAD5D5C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7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3D551B4" w:rsidR="00316BA7" w:rsidRPr="006A6DEF" w:rsidRDefault="00316BA7" w:rsidP="006A6DEF">
            <w:pPr>
              <w:pStyle w:val="BodyTextIndent"/>
              <w:spacing w:line="276" w:lineRule="auto"/>
              <w:ind w:firstLine="0"/>
              <w:rPr>
                <w:rFonts w:ascii="GHEA Grapalat" w:hAnsi="GHEA Grapalat"/>
                <w:b/>
                <w:i w:val="0"/>
                <w:lang w:val="af-ZA"/>
              </w:rPr>
            </w:pP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10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3FFF6645" w14:textId="77777777" w:rsidR="006470F5" w:rsidRDefault="006470F5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</w:p>
    <w:p w14:paraId="0291EEAD" w14:textId="455098B6" w:rsidR="006F3698" w:rsidRDefault="006F3698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t>Հավելված 1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251"/>
      </w:tblGrid>
      <w:tr w:rsidR="003D5E5B" w:rsidRPr="003D5E5B" w14:paraId="1A7E7BE6" w14:textId="77777777" w:rsidTr="003D5E5B">
        <w:trPr>
          <w:trHeight w:val="633"/>
        </w:trPr>
        <w:tc>
          <w:tcPr>
            <w:tcW w:w="9251" w:type="dxa"/>
          </w:tcPr>
          <w:p w14:paraId="52FBA1E4" w14:textId="77777777" w:rsidR="003D5E5B" w:rsidRPr="003D5E5B" w:rsidRDefault="003D5E5B" w:rsidP="003D5E5B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D5E5B">
              <w:rPr>
                <w:rFonts w:ascii="GHEA Grapalat" w:hAnsi="GHEA Grapalat"/>
                <w:b/>
                <w:sz w:val="20"/>
                <w:szCs w:val="20"/>
              </w:rPr>
              <w:lastRenderedPageBreak/>
              <w:t xml:space="preserve">տեխնիկական բնութագիրը </w:t>
            </w:r>
          </w:p>
        </w:tc>
      </w:tr>
      <w:tr w:rsidR="0015391D" w:rsidRPr="00AF7038" w14:paraId="021FB782" w14:textId="77777777" w:rsidTr="003D5E5B">
        <w:trPr>
          <w:trHeight w:val="841"/>
        </w:trPr>
        <w:tc>
          <w:tcPr>
            <w:tcW w:w="9251" w:type="dxa"/>
            <w:vAlign w:val="center"/>
          </w:tcPr>
          <w:p w14:paraId="07AFE638" w14:textId="519C41D1" w:rsidR="0015391D" w:rsidRPr="0015391D" w:rsidRDefault="00AF7038" w:rsidP="00281896">
            <w:pPr>
              <w:spacing w:before="0" w:after="0"/>
              <w:ind w:left="66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17AF">
              <w:rPr>
                <w:rFonts w:ascii="GHEA Grapalat" w:hAnsi="GHEA Grapalat" w:cs="Calibri"/>
                <w:color w:val="000000"/>
                <w:lang w:val="hy-AM"/>
              </w:rPr>
              <w:t>2026թ</w:t>
            </w:r>
            <w:r w:rsidRPr="00DE17AF">
              <w:rPr>
                <w:rFonts w:ascii="Times New Roman" w:hAnsi="Times New Roman"/>
                <w:color w:val="000000"/>
                <w:lang w:val="hy-AM"/>
              </w:rPr>
              <w:t xml:space="preserve">․ </w:t>
            </w:r>
            <w:r w:rsidRPr="00432C30">
              <w:rPr>
                <w:rFonts w:ascii="GHEA Grapalat" w:hAnsi="GHEA Grapalat" w:cs="Calibri"/>
                <w:color w:val="000000"/>
                <w:lang w:val="hy-AM"/>
              </w:rPr>
              <w:t xml:space="preserve">Նոյեմբերի 02-ին 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 xml:space="preserve">Երևան-Աթենք- Հերակլիոն/չվերթներ A3899, A3306/, </w:t>
            </w:r>
            <w:r w:rsidRPr="00432C30">
              <w:rPr>
                <w:rFonts w:ascii="GHEA Grapalat" w:hAnsi="GHEA Grapalat" w:cs="Calibri"/>
                <w:color w:val="000000"/>
                <w:lang w:val="hy-AM"/>
              </w:rPr>
              <w:t xml:space="preserve">  Նոյեմբերի 13-ին 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>Հերակլիոն-Աթենք-Երևան/չվերթներ A3319, A3898/ ավիատոմսեր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16 անձի համար /5 երեխա, 11 մեծահասակ/ </w:t>
            </w:r>
            <w:r w:rsidRPr="00DE17AF">
              <w:rPr>
                <w:rFonts w:ascii="GHEA Grapalat" w:hAnsi="GHEA Grapalat" w:cs="Calibri"/>
                <w:color w:val="000000"/>
                <w:lang w:val="hy-AM"/>
              </w:rPr>
              <w:t>էկոնոմ կարգի՝ յուրաքանչյուրին մեկական ուղեբեռ 23կգ</w:t>
            </w:r>
          </w:p>
        </w:tc>
      </w:tr>
    </w:tbl>
    <w:p w14:paraId="5E86B5CC" w14:textId="70F92F91" w:rsidR="003D5E5B" w:rsidRDefault="003D5E5B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D703" w14:textId="77777777" w:rsidR="002925FD" w:rsidRDefault="002925FD" w:rsidP="0022631D">
      <w:pPr>
        <w:spacing w:before="0" w:after="0"/>
      </w:pPr>
      <w:r>
        <w:separator/>
      </w:r>
    </w:p>
  </w:endnote>
  <w:endnote w:type="continuationSeparator" w:id="0">
    <w:p w14:paraId="0D497921" w14:textId="77777777" w:rsidR="002925FD" w:rsidRDefault="002925F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E3B0" w14:textId="77777777" w:rsidR="002925FD" w:rsidRDefault="002925FD" w:rsidP="0022631D">
      <w:pPr>
        <w:spacing w:before="0" w:after="0"/>
      </w:pPr>
      <w:r>
        <w:separator/>
      </w:r>
    </w:p>
  </w:footnote>
  <w:footnote w:type="continuationSeparator" w:id="0">
    <w:p w14:paraId="1A969E50" w14:textId="77777777" w:rsidR="002925FD" w:rsidRDefault="002925FD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BB8642C"/>
    <w:multiLevelType w:val="hybridMultilevel"/>
    <w:tmpl w:val="71E49CA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1DD6EC7"/>
    <w:multiLevelType w:val="hybridMultilevel"/>
    <w:tmpl w:val="54A46F7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5"/>
  </w:num>
  <w:num w:numId="5">
    <w:abstractNumId w:val="4"/>
  </w:num>
  <w:num w:numId="6">
    <w:abstractNumId w:val="16"/>
  </w:num>
  <w:num w:numId="7">
    <w:abstractNumId w:val="31"/>
  </w:num>
  <w:num w:numId="8">
    <w:abstractNumId w:val="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26"/>
  </w:num>
  <w:num w:numId="14">
    <w:abstractNumId w:val="21"/>
  </w:num>
  <w:num w:numId="15">
    <w:abstractNumId w:val="33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9"/>
  </w:num>
  <w:num w:numId="22">
    <w:abstractNumId w:val="40"/>
  </w:num>
  <w:num w:numId="23">
    <w:abstractNumId w:val="35"/>
  </w:num>
  <w:num w:numId="24">
    <w:abstractNumId w:val="15"/>
  </w:num>
  <w:num w:numId="25">
    <w:abstractNumId w:val="37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41"/>
  </w:num>
  <w:num w:numId="32">
    <w:abstractNumId w:val="38"/>
  </w:num>
  <w:num w:numId="33">
    <w:abstractNumId w:val="32"/>
  </w:num>
  <w:num w:numId="34">
    <w:abstractNumId w:val="1"/>
  </w:num>
  <w:num w:numId="35">
    <w:abstractNumId w:val="19"/>
  </w:num>
  <w:num w:numId="36">
    <w:abstractNumId w:val="22"/>
  </w:num>
  <w:num w:numId="37">
    <w:abstractNumId w:val="28"/>
  </w:num>
  <w:num w:numId="38">
    <w:abstractNumId w:val="13"/>
  </w:num>
  <w:num w:numId="39">
    <w:abstractNumId w:val="11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 w:numId="44">
    <w:abstractNumId w:val="3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21DD8"/>
    <w:rsid w:val="0004182F"/>
    <w:rsid w:val="00044EA8"/>
    <w:rsid w:val="00045562"/>
    <w:rsid w:val="00046CCF"/>
    <w:rsid w:val="00051ECE"/>
    <w:rsid w:val="00064258"/>
    <w:rsid w:val="0007090E"/>
    <w:rsid w:val="00073D66"/>
    <w:rsid w:val="00087B25"/>
    <w:rsid w:val="000A23FA"/>
    <w:rsid w:val="000B0199"/>
    <w:rsid w:val="000D4ECE"/>
    <w:rsid w:val="000E4FF1"/>
    <w:rsid w:val="000F376D"/>
    <w:rsid w:val="000F5B27"/>
    <w:rsid w:val="001021B0"/>
    <w:rsid w:val="001162E8"/>
    <w:rsid w:val="0012059A"/>
    <w:rsid w:val="00122CC6"/>
    <w:rsid w:val="001322A0"/>
    <w:rsid w:val="00132A41"/>
    <w:rsid w:val="001536F2"/>
    <w:rsid w:val="0015391D"/>
    <w:rsid w:val="001743B8"/>
    <w:rsid w:val="001778A3"/>
    <w:rsid w:val="0018196D"/>
    <w:rsid w:val="0018422F"/>
    <w:rsid w:val="001A1999"/>
    <w:rsid w:val="001C1BE1"/>
    <w:rsid w:val="001C39A5"/>
    <w:rsid w:val="001D5AF0"/>
    <w:rsid w:val="001E0091"/>
    <w:rsid w:val="0022631D"/>
    <w:rsid w:val="002416E6"/>
    <w:rsid w:val="00243E6A"/>
    <w:rsid w:val="0025578B"/>
    <w:rsid w:val="00276D2C"/>
    <w:rsid w:val="00281896"/>
    <w:rsid w:val="002925FD"/>
    <w:rsid w:val="00295B92"/>
    <w:rsid w:val="002B4AE8"/>
    <w:rsid w:val="002C3806"/>
    <w:rsid w:val="002E4E6F"/>
    <w:rsid w:val="002F16CC"/>
    <w:rsid w:val="002F1FEB"/>
    <w:rsid w:val="00316BA7"/>
    <w:rsid w:val="003252E5"/>
    <w:rsid w:val="00333993"/>
    <w:rsid w:val="003351D9"/>
    <w:rsid w:val="00371B1D"/>
    <w:rsid w:val="00374120"/>
    <w:rsid w:val="003A22E3"/>
    <w:rsid w:val="003B2758"/>
    <w:rsid w:val="003C1044"/>
    <w:rsid w:val="003C3943"/>
    <w:rsid w:val="003D5E5B"/>
    <w:rsid w:val="003E3D40"/>
    <w:rsid w:val="003E6978"/>
    <w:rsid w:val="00404846"/>
    <w:rsid w:val="004104FB"/>
    <w:rsid w:val="00415C7A"/>
    <w:rsid w:val="0042297E"/>
    <w:rsid w:val="00431318"/>
    <w:rsid w:val="00433132"/>
    <w:rsid w:val="00433E3C"/>
    <w:rsid w:val="004701F3"/>
    <w:rsid w:val="00472069"/>
    <w:rsid w:val="00474C2F"/>
    <w:rsid w:val="004764CD"/>
    <w:rsid w:val="004875E0"/>
    <w:rsid w:val="004D078F"/>
    <w:rsid w:val="004E376E"/>
    <w:rsid w:val="004E5ED8"/>
    <w:rsid w:val="004E7D62"/>
    <w:rsid w:val="00503BCC"/>
    <w:rsid w:val="00523A24"/>
    <w:rsid w:val="00546023"/>
    <w:rsid w:val="00565E76"/>
    <w:rsid w:val="005737F9"/>
    <w:rsid w:val="00596351"/>
    <w:rsid w:val="005D5FBD"/>
    <w:rsid w:val="005D66B5"/>
    <w:rsid w:val="005F56F8"/>
    <w:rsid w:val="00600FBE"/>
    <w:rsid w:val="00607C9A"/>
    <w:rsid w:val="0061200E"/>
    <w:rsid w:val="00613E22"/>
    <w:rsid w:val="00623C04"/>
    <w:rsid w:val="00630675"/>
    <w:rsid w:val="00646760"/>
    <w:rsid w:val="006470F5"/>
    <w:rsid w:val="006727A9"/>
    <w:rsid w:val="006828A3"/>
    <w:rsid w:val="00690ECB"/>
    <w:rsid w:val="006A38B4"/>
    <w:rsid w:val="006A6DEF"/>
    <w:rsid w:val="006B2E21"/>
    <w:rsid w:val="006B42B2"/>
    <w:rsid w:val="006C0266"/>
    <w:rsid w:val="006E0D92"/>
    <w:rsid w:val="006E1A83"/>
    <w:rsid w:val="006E4126"/>
    <w:rsid w:val="006F2779"/>
    <w:rsid w:val="006F3698"/>
    <w:rsid w:val="00702008"/>
    <w:rsid w:val="007060FC"/>
    <w:rsid w:val="00713A6B"/>
    <w:rsid w:val="00731ADA"/>
    <w:rsid w:val="00744C0E"/>
    <w:rsid w:val="00744EE5"/>
    <w:rsid w:val="00760C5B"/>
    <w:rsid w:val="007678F1"/>
    <w:rsid w:val="007732E7"/>
    <w:rsid w:val="0078682E"/>
    <w:rsid w:val="007C02C6"/>
    <w:rsid w:val="007C6137"/>
    <w:rsid w:val="007E18FE"/>
    <w:rsid w:val="00800485"/>
    <w:rsid w:val="00802D63"/>
    <w:rsid w:val="00811C14"/>
    <w:rsid w:val="0081420B"/>
    <w:rsid w:val="00824A5A"/>
    <w:rsid w:val="008340C6"/>
    <w:rsid w:val="008351CF"/>
    <w:rsid w:val="00840081"/>
    <w:rsid w:val="00864B02"/>
    <w:rsid w:val="00866979"/>
    <w:rsid w:val="00876B40"/>
    <w:rsid w:val="0088024F"/>
    <w:rsid w:val="008943DF"/>
    <w:rsid w:val="00896E9D"/>
    <w:rsid w:val="008B1B80"/>
    <w:rsid w:val="008C0093"/>
    <w:rsid w:val="008C4E62"/>
    <w:rsid w:val="008E493A"/>
    <w:rsid w:val="0091597D"/>
    <w:rsid w:val="00920D9B"/>
    <w:rsid w:val="00923679"/>
    <w:rsid w:val="00943C94"/>
    <w:rsid w:val="00972445"/>
    <w:rsid w:val="009861A4"/>
    <w:rsid w:val="009A7164"/>
    <w:rsid w:val="009C5E0F"/>
    <w:rsid w:val="009D0C66"/>
    <w:rsid w:val="009D2A17"/>
    <w:rsid w:val="009E4BB6"/>
    <w:rsid w:val="00A07047"/>
    <w:rsid w:val="00A22D38"/>
    <w:rsid w:val="00A306F5"/>
    <w:rsid w:val="00A31820"/>
    <w:rsid w:val="00A328C1"/>
    <w:rsid w:val="00A36900"/>
    <w:rsid w:val="00A8614A"/>
    <w:rsid w:val="00AA32E4"/>
    <w:rsid w:val="00AB299C"/>
    <w:rsid w:val="00AC2E8B"/>
    <w:rsid w:val="00AD07B9"/>
    <w:rsid w:val="00AD59DC"/>
    <w:rsid w:val="00AD743F"/>
    <w:rsid w:val="00AE21C4"/>
    <w:rsid w:val="00AF7038"/>
    <w:rsid w:val="00B017A3"/>
    <w:rsid w:val="00B20988"/>
    <w:rsid w:val="00B23CAD"/>
    <w:rsid w:val="00B353F7"/>
    <w:rsid w:val="00B36B15"/>
    <w:rsid w:val="00B41D30"/>
    <w:rsid w:val="00B75762"/>
    <w:rsid w:val="00B91DE2"/>
    <w:rsid w:val="00B94EA2"/>
    <w:rsid w:val="00BA03B0"/>
    <w:rsid w:val="00BB05DF"/>
    <w:rsid w:val="00BB0A93"/>
    <w:rsid w:val="00BC7026"/>
    <w:rsid w:val="00BC7A9E"/>
    <w:rsid w:val="00BD3D4E"/>
    <w:rsid w:val="00BD4D81"/>
    <w:rsid w:val="00BF1465"/>
    <w:rsid w:val="00BF25E7"/>
    <w:rsid w:val="00BF4745"/>
    <w:rsid w:val="00C538A2"/>
    <w:rsid w:val="00C84DF7"/>
    <w:rsid w:val="00C874CC"/>
    <w:rsid w:val="00C9429E"/>
    <w:rsid w:val="00C96337"/>
    <w:rsid w:val="00C96BED"/>
    <w:rsid w:val="00C97F25"/>
    <w:rsid w:val="00CA5086"/>
    <w:rsid w:val="00CB44D2"/>
    <w:rsid w:val="00CC1F23"/>
    <w:rsid w:val="00CD1D93"/>
    <w:rsid w:val="00CE7279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8205C"/>
    <w:rsid w:val="00D95114"/>
    <w:rsid w:val="00DA079D"/>
    <w:rsid w:val="00DB0A7B"/>
    <w:rsid w:val="00DB6473"/>
    <w:rsid w:val="00DC6838"/>
    <w:rsid w:val="00DE06F1"/>
    <w:rsid w:val="00DF1BF7"/>
    <w:rsid w:val="00E02DB6"/>
    <w:rsid w:val="00E0780C"/>
    <w:rsid w:val="00E07C3B"/>
    <w:rsid w:val="00E171BB"/>
    <w:rsid w:val="00E2357F"/>
    <w:rsid w:val="00E243EA"/>
    <w:rsid w:val="00E25882"/>
    <w:rsid w:val="00E2695F"/>
    <w:rsid w:val="00E33A25"/>
    <w:rsid w:val="00E4188B"/>
    <w:rsid w:val="00E501E3"/>
    <w:rsid w:val="00E51722"/>
    <w:rsid w:val="00E54C4D"/>
    <w:rsid w:val="00E56328"/>
    <w:rsid w:val="00E85C90"/>
    <w:rsid w:val="00E8682D"/>
    <w:rsid w:val="00E96510"/>
    <w:rsid w:val="00EA01A2"/>
    <w:rsid w:val="00EA2D88"/>
    <w:rsid w:val="00EA568C"/>
    <w:rsid w:val="00EA767F"/>
    <w:rsid w:val="00EA796B"/>
    <w:rsid w:val="00EB4B94"/>
    <w:rsid w:val="00EB59EE"/>
    <w:rsid w:val="00EF16D0"/>
    <w:rsid w:val="00EF2FAF"/>
    <w:rsid w:val="00F10AFE"/>
    <w:rsid w:val="00F1735D"/>
    <w:rsid w:val="00F30BD2"/>
    <w:rsid w:val="00F31004"/>
    <w:rsid w:val="00F64167"/>
    <w:rsid w:val="00F6673B"/>
    <w:rsid w:val="00F675C4"/>
    <w:rsid w:val="00F77AAD"/>
    <w:rsid w:val="00F863B5"/>
    <w:rsid w:val="00F916C4"/>
    <w:rsid w:val="00FA4C18"/>
    <w:rsid w:val="00FB097B"/>
    <w:rsid w:val="00FB31AE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103</cp:revision>
  <cp:lastPrinted>2021-04-06T07:47:00Z</cp:lastPrinted>
  <dcterms:created xsi:type="dcterms:W3CDTF">2021-06-28T12:08:00Z</dcterms:created>
  <dcterms:modified xsi:type="dcterms:W3CDTF">2026-06-05T09:21:00Z</dcterms:modified>
</cp:coreProperties>
</file>